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BE" w:rsidRPr="00D164BE" w:rsidRDefault="00D164BE" w:rsidP="00D164BE">
      <w:pPr>
        <w:shd w:val="clear" w:color="auto" w:fill="FFFFFF"/>
        <w:spacing w:before="250" w:after="125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D164BE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Работодатели, не трудоустраивающие инвалидов по квотам, </w:t>
      </w:r>
      <w:proofErr w:type="gramStart"/>
      <w:r w:rsidRPr="00D164BE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будут</w:t>
      </w:r>
      <w:proofErr w:type="gramEnd"/>
      <w:r w:rsidRPr="00D164BE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платит компенсации</w:t>
      </w:r>
    </w:p>
    <w:p w:rsidR="00D164BE" w:rsidRPr="00D164BE" w:rsidRDefault="00D164BE" w:rsidP="00D164BE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64BE">
        <w:rPr>
          <w:rFonts w:ascii="Times New Roman" w:eastAsia="Times New Roman" w:hAnsi="Times New Roman" w:cs="Times New Roman"/>
          <w:color w:val="333333"/>
          <w:sz w:val="24"/>
          <w:szCs w:val="24"/>
        </w:rPr>
        <w:t>На заседании правительства РФ рассматривалась тема трудоустройства инвалидов. Во вступительном слове Дмитрий Медведев заявил, что нужно совершенствовать сам механизм квотирования, стимулировать работодателей к тому, чтобы они принимали на работу людей с ограничениями по здоровью. "Пока этот механизм представляет собой резервирование рабочих мест, которые не всегда соответствуют квалификации инвалидов и не учитывают их возможности".</w:t>
      </w:r>
    </w:p>
    <w:p w:rsidR="00D164BE" w:rsidRPr="00D164BE" w:rsidRDefault="00D164BE" w:rsidP="00D164BE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6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Министр труда Максим </w:t>
      </w:r>
      <w:proofErr w:type="spellStart"/>
      <w:r w:rsidRPr="00D164BE">
        <w:rPr>
          <w:rFonts w:ascii="Times New Roman" w:eastAsia="Times New Roman" w:hAnsi="Times New Roman" w:cs="Times New Roman"/>
          <w:color w:val="333333"/>
          <w:sz w:val="24"/>
          <w:szCs w:val="24"/>
        </w:rPr>
        <w:t>Топилин</w:t>
      </w:r>
      <w:proofErr w:type="spellEnd"/>
      <w:r w:rsidRPr="00D16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доложил, что всего лишь 25% инвалидов в трудоспособном возрасте сегодня имеют работу, при этом чиновники ставят перед собой задачу к 2020 году удвоить занятость инвалидов.</w:t>
      </w:r>
    </w:p>
    <w:p w:rsidR="00D164BE" w:rsidRPr="00D164BE" w:rsidRDefault="00D164BE" w:rsidP="00D164BE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64BE">
        <w:rPr>
          <w:rFonts w:ascii="Times New Roman" w:eastAsia="Times New Roman" w:hAnsi="Times New Roman" w:cs="Times New Roman"/>
          <w:color w:val="333333"/>
          <w:sz w:val="24"/>
          <w:szCs w:val="24"/>
        </w:rPr>
        <w:t>"Пока проблемной остаётся тема, связанная с вакансиями, рабочими местами для инвалидов. Не полностью ещё решена проблема доступности, в том числе транспортной доступности рабочих мест. Поэтому, когда мы говорим о решении проблемы занятости инвалидов, это всё носит комплексный, многоступенчатый характер, который связан далеко не только с вопросами трудоустройства", – сказал министр.</w:t>
      </w:r>
    </w:p>
    <w:p w:rsidR="00D164BE" w:rsidRPr="00D164BE" w:rsidRDefault="00D164BE" w:rsidP="00D164BE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64BE">
        <w:rPr>
          <w:rFonts w:ascii="Times New Roman" w:eastAsia="Times New Roman" w:hAnsi="Times New Roman" w:cs="Times New Roman"/>
          <w:color w:val="333333"/>
          <w:sz w:val="24"/>
          <w:szCs w:val="24"/>
        </w:rPr>
        <w:t>Запущен федеральный реестр инвалидов, который "сейчас начал работать". Среди прочего, он предназначен для того, чтобы люди могли получать услуги по трудоустройству в удобной для себя форме. "До создания реестра инвалидов мы практически не обладали сводными данными о том, сколько у нас инвалидов, с какими ограничениями жизнедеятельности. То есть мы знаем, сколько у нас инвалидов первой, второй, третьей группы, но этого недостаточно, чтобы работать персонифицировано по различным технологиям с лицами, у которых есть нарушения слуха, нарушения с передвижением".</w:t>
      </w:r>
    </w:p>
    <w:p w:rsidR="00D164BE" w:rsidRPr="00D164BE" w:rsidRDefault="00D164BE" w:rsidP="00D164BE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6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Минтруд подготовил приказ, в соответствии с которым для работодателей установлены требования к рабочим местам для инвалидов, в частности, для инвалидов по зрению, для инвалидов по слуху, для лиц, передвигающихся в креслах-колясках. "Это позволит единообразно – конечно, с учётом отдельных особенностей – подходить к созданию специализированных рабочих мест", – считает </w:t>
      </w:r>
      <w:proofErr w:type="spellStart"/>
      <w:r w:rsidRPr="00D164BE">
        <w:rPr>
          <w:rFonts w:ascii="Times New Roman" w:eastAsia="Times New Roman" w:hAnsi="Times New Roman" w:cs="Times New Roman"/>
          <w:color w:val="333333"/>
          <w:sz w:val="24"/>
          <w:szCs w:val="24"/>
        </w:rPr>
        <w:t>Топилин</w:t>
      </w:r>
      <w:proofErr w:type="spellEnd"/>
      <w:r w:rsidRPr="00D164B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164BE" w:rsidRPr="00D164BE" w:rsidRDefault="00D164BE" w:rsidP="00D164BE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6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СМИ также сообщают, что Минтруд предлагает обязать работодателей выплачивать компенсацию за </w:t>
      </w:r>
      <w:proofErr w:type="spellStart"/>
      <w:r w:rsidRPr="00D164BE">
        <w:rPr>
          <w:rFonts w:ascii="Times New Roman" w:eastAsia="Times New Roman" w:hAnsi="Times New Roman" w:cs="Times New Roman"/>
          <w:color w:val="333333"/>
          <w:sz w:val="24"/>
          <w:szCs w:val="24"/>
        </w:rPr>
        <w:t>нетрудоустройство</w:t>
      </w:r>
      <w:proofErr w:type="spellEnd"/>
      <w:r w:rsidRPr="00D16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инвалидов по квотам.</w:t>
      </w:r>
    </w:p>
    <w:p w:rsidR="00D164BE" w:rsidRPr="00D164BE" w:rsidRDefault="00D164BE" w:rsidP="00D164BE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64BE">
        <w:rPr>
          <w:rFonts w:ascii="Times New Roman" w:eastAsia="Times New Roman" w:hAnsi="Times New Roman" w:cs="Times New Roman"/>
          <w:color w:val="333333"/>
          <w:sz w:val="24"/>
          <w:szCs w:val="24"/>
        </w:rPr>
        <w:t>"Сегодня этот механизм, к сожалению, действует зачастую формально, на местах не следят за тем, как формируются квоты. ..</w:t>
      </w:r>
      <w:proofErr w:type="gramStart"/>
      <w:r w:rsidRPr="00D164B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D16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D164BE"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proofErr w:type="gramEnd"/>
      <w:r w:rsidRPr="00D164BE">
        <w:rPr>
          <w:rFonts w:ascii="Times New Roman" w:eastAsia="Times New Roman" w:hAnsi="Times New Roman" w:cs="Times New Roman"/>
          <w:color w:val="333333"/>
          <w:sz w:val="24"/>
          <w:szCs w:val="24"/>
        </w:rPr>
        <w:t>ы предполагаем подготовить в том числе и изменения в законодательство ... это будет не дополнительная нагрузка на работодателей, а более гибкий механизм, когда работодатели, если они по тем или иным причинам не могут в связи технологическими особенностями предоставить рабочие места или такой потребности у инвалидов нет, то можно было бы подумать о механизме компенсационных выплат. Сейчас эта работа ведется», — отметил министр.</w:t>
      </w:r>
    </w:p>
    <w:p w:rsidR="003C31A3" w:rsidRDefault="003C31A3"/>
    <w:sectPr w:rsidR="003C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164BE"/>
    <w:rsid w:val="003C31A3"/>
    <w:rsid w:val="00D1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6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4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1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2017-03-13T06:32:00Z</dcterms:created>
  <dcterms:modified xsi:type="dcterms:W3CDTF">2017-03-13T06:32:00Z</dcterms:modified>
</cp:coreProperties>
</file>